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2" w:rsidRDefault="002E5C60" w:rsidP="006B69B2">
      <w:pPr>
        <w:pStyle w:val="Titre"/>
        <w:rPr>
          <w:lang w:val="fr-CH"/>
        </w:rPr>
      </w:pPr>
      <w:bookmarkStart w:id="0" w:name="_GoBack"/>
      <w:bookmarkEnd w:id="0"/>
      <w:r>
        <w:rPr>
          <w:lang w:val="fr-CH"/>
        </w:rPr>
        <w:t>Modèle d’affaires social – Relevé des questio</w:t>
      </w:r>
      <w:r w:rsidR="00252E98">
        <w:rPr>
          <w:lang w:val="fr-CH"/>
        </w:rPr>
        <w:t>ns du premier niveau  du canevas</w:t>
      </w:r>
    </w:p>
    <w:tbl>
      <w:tblPr>
        <w:tblStyle w:val="Grilledutableau"/>
        <w:tblW w:w="0" w:type="auto"/>
        <w:tblBorders>
          <w:top w:val="dotted" w:sz="4" w:space="0" w:color="C2D69B" w:themeColor="accent3" w:themeTint="99"/>
          <w:left w:val="dotted" w:sz="4" w:space="0" w:color="C2D69B" w:themeColor="accent3" w:themeTint="99"/>
          <w:bottom w:val="dotted" w:sz="4" w:space="0" w:color="C2D69B" w:themeColor="accent3" w:themeTint="99"/>
          <w:right w:val="dotted" w:sz="4" w:space="0" w:color="C2D69B" w:themeColor="accent3" w:themeTint="99"/>
          <w:insideH w:val="dotted" w:sz="4" w:space="0" w:color="C2D69B" w:themeColor="accent3" w:themeTint="99"/>
          <w:insideV w:val="dotted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518"/>
        <w:gridCol w:w="2727"/>
        <w:gridCol w:w="5368"/>
        <w:gridCol w:w="5561"/>
      </w:tblGrid>
      <w:tr w:rsidR="00633E1A" w:rsidRPr="002E5C60" w:rsidTr="00282508">
        <w:trPr>
          <w:cantSplit/>
          <w:tblHeader/>
        </w:trPr>
        <w:tc>
          <w:tcPr>
            <w:tcW w:w="14174" w:type="dxa"/>
            <w:gridSpan w:val="4"/>
            <w:shd w:val="clear" w:color="auto" w:fill="E5DFEC" w:themeFill="accent4" w:themeFillTint="33"/>
          </w:tcPr>
          <w:p w:rsidR="00633E1A" w:rsidRDefault="00633E1A" w:rsidP="006A2EB3">
            <w:pPr>
              <w:spacing w:before="40" w:after="40"/>
              <w:rPr>
                <w:b/>
              </w:rPr>
            </w:pPr>
            <w:r>
              <w:rPr>
                <w:b/>
              </w:rPr>
              <w:t>Où</w:t>
            </w:r>
            <w:r w:rsidRPr="002E5C60">
              <w:rPr>
                <w:b/>
              </w:rPr>
              <w:t> ?</w:t>
            </w:r>
            <w:r>
              <w:t xml:space="preserve"> </w:t>
            </w:r>
            <w:r>
              <w:rPr>
                <w:sz w:val="16"/>
                <w:szCs w:val="16"/>
              </w:rPr>
              <w:t>Dans quel</w:t>
            </w:r>
            <w:r w:rsidRPr="006A2EB3">
              <w:rPr>
                <w:sz w:val="16"/>
                <w:szCs w:val="16"/>
              </w:rPr>
              <w:t xml:space="preserve"> contexte </w:t>
            </w:r>
            <w:r>
              <w:rPr>
                <w:sz w:val="16"/>
                <w:szCs w:val="16"/>
              </w:rPr>
              <w:t>le modèle d'affaires est-il immergé, que ce soit géographique, politique, économique social, technologique, environnemental, légal et même concurrentiel ?</w:t>
            </w:r>
          </w:p>
        </w:tc>
      </w:tr>
      <w:tr w:rsidR="00EF6C50" w:rsidRPr="002E5C60" w:rsidTr="00633E1A">
        <w:trPr>
          <w:cantSplit/>
          <w:tblHeader/>
        </w:trPr>
        <w:tc>
          <w:tcPr>
            <w:tcW w:w="518" w:type="dxa"/>
            <w:shd w:val="clear" w:color="auto" w:fill="E5DFEC" w:themeFill="accent4" w:themeFillTint="33"/>
            <w:vAlign w:val="bottom"/>
          </w:tcPr>
          <w:p w:rsidR="00EF6C50" w:rsidRPr="002E5C60" w:rsidRDefault="00EF6C50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727" w:type="dxa"/>
            <w:shd w:val="clear" w:color="auto" w:fill="E5DFEC" w:themeFill="accent4" w:themeFillTint="33"/>
            <w:vAlign w:val="bottom"/>
          </w:tcPr>
          <w:p w:rsidR="00EF6C50" w:rsidRPr="002E5C60" w:rsidRDefault="00EF6C50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368" w:type="dxa"/>
            <w:shd w:val="clear" w:color="auto" w:fill="E5DFEC" w:themeFill="accent4" w:themeFillTint="33"/>
            <w:vAlign w:val="bottom"/>
          </w:tcPr>
          <w:p w:rsidR="00EF6C50" w:rsidRPr="002E5C60" w:rsidRDefault="00EF6C50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(exprimez de préférence le pourquoi sous la forme d’un besoin d’être ou de faire)</w:t>
            </w:r>
          </w:p>
        </w:tc>
        <w:tc>
          <w:tcPr>
            <w:tcW w:w="5561" w:type="dxa"/>
            <w:shd w:val="clear" w:color="auto" w:fill="E5DFEC" w:themeFill="accent4" w:themeFillTint="33"/>
            <w:vAlign w:val="bottom"/>
          </w:tcPr>
          <w:p w:rsidR="00EF6C50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F6C50" w:rsidRPr="00691527" w:rsidTr="00633E1A">
        <w:trPr>
          <w:cantSplit/>
        </w:trPr>
        <w:tc>
          <w:tcPr>
            <w:tcW w:w="518" w:type="dxa"/>
          </w:tcPr>
          <w:p w:rsidR="00EF6C50" w:rsidRPr="00691527" w:rsidRDefault="00EF6C50" w:rsidP="002E5C60">
            <w:pPr>
              <w:numPr>
                <w:ilvl w:val="0"/>
                <w:numId w:val="5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EF6C50" w:rsidRPr="00691527" w:rsidRDefault="00EF6C50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2E5C60" w:rsidRDefault="002E5C60" w:rsidP="002E5C60"/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31"/>
        <w:gridCol w:w="3154"/>
        <w:gridCol w:w="4928"/>
        <w:gridCol w:w="5561"/>
      </w:tblGrid>
      <w:tr w:rsidR="00633E1A" w:rsidRPr="002E5C60" w:rsidTr="003E00D0">
        <w:trPr>
          <w:cantSplit/>
          <w:tblHeader/>
        </w:trPr>
        <w:tc>
          <w:tcPr>
            <w:tcW w:w="14174" w:type="dxa"/>
            <w:gridSpan w:val="4"/>
            <w:shd w:val="clear" w:color="auto" w:fill="FFFFCC"/>
          </w:tcPr>
          <w:p w:rsidR="00633E1A" w:rsidRPr="002E5C60" w:rsidRDefault="00633E1A" w:rsidP="006A2EB3">
            <w:pPr>
              <w:spacing w:before="40" w:after="40"/>
              <w:rPr>
                <w:b/>
              </w:rPr>
            </w:pPr>
            <w:r w:rsidRPr="002E5C60">
              <w:rPr>
                <w:b/>
              </w:rPr>
              <w:t>Pourquoi ?</w:t>
            </w:r>
            <w:r>
              <w:t xml:space="preserve"> </w:t>
            </w:r>
            <w:r w:rsidRPr="00246D3B">
              <w:rPr>
                <w:sz w:val="16"/>
                <w:szCs w:val="16"/>
              </w:rPr>
              <w:t>Quels</w:t>
            </w:r>
            <w:r>
              <w:rPr>
                <w:sz w:val="16"/>
                <w:szCs w:val="16"/>
              </w:rPr>
              <w:t xml:space="preserve"> sont les besoins, opportunités ou situations problématiques auxquels le modèle d’affaires doit répondre.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31" w:type="dxa"/>
            <w:shd w:val="clear" w:color="auto" w:fill="FFFFCC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3154" w:type="dxa"/>
            <w:shd w:val="clear" w:color="auto" w:fill="FFFFCC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4928" w:type="dxa"/>
            <w:shd w:val="clear" w:color="auto" w:fill="FFFFCC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(exprimez de préférence le pourquoi sous la forme d’un besoin d’être ou de faire)</w:t>
            </w:r>
          </w:p>
        </w:tc>
        <w:tc>
          <w:tcPr>
            <w:tcW w:w="5561" w:type="dxa"/>
            <w:shd w:val="clear" w:color="auto" w:fill="FFFFCC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tabs>
                <w:tab w:val="left" w:pos="448"/>
              </w:tabs>
              <w:spacing w:before="40" w:after="40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31" w:type="dxa"/>
          </w:tcPr>
          <w:p w:rsidR="00633E1A" w:rsidRPr="00691527" w:rsidRDefault="00633E1A" w:rsidP="006A2EB3">
            <w:pPr>
              <w:numPr>
                <w:ilvl w:val="0"/>
                <w:numId w:val="6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633E1A" w:rsidRDefault="00633E1A">
      <w:pPr>
        <w:spacing w:after="0"/>
        <w:jc w:val="left"/>
      </w:pPr>
    </w:p>
    <w:p w:rsidR="00633E1A" w:rsidRDefault="00633E1A">
      <w:pPr>
        <w:spacing w:after="0"/>
        <w:jc w:val="left"/>
      </w:pPr>
    </w:p>
    <w:p w:rsidR="00C53EBE" w:rsidRDefault="00C53EBE">
      <w:pPr>
        <w:spacing w:after="0"/>
        <w:jc w:val="left"/>
      </w:pPr>
    </w:p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21"/>
        <w:gridCol w:w="2852"/>
        <w:gridCol w:w="5240"/>
        <w:gridCol w:w="5561"/>
      </w:tblGrid>
      <w:tr w:rsidR="00633E1A" w:rsidRPr="002E5C60" w:rsidTr="005220A8">
        <w:trPr>
          <w:cantSplit/>
          <w:tblHeader/>
        </w:trPr>
        <w:tc>
          <w:tcPr>
            <w:tcW w:w="14174" w:type="dxa"/>
            <w:gridSpan w:val="4"/>
            <w:shd w:val="clear" w:color="auto" w:fill="EAF1DD" w:themeFill="accent3" w:themeFillTint="33"/>
          </w:tcPr>
          <w:p w:rsidR="00633E1A" w:rsidRDefault="00633E1A" w:rsidP="00176F10">
            <w:pPr>
              <w:spacing w:before="40" w:after="40"/>
              <w:rPr>
                <w:b/>
              </w:rPr>
            </w:pPr>
            <w:r>
              <w:rPr>
                <w:b/>
              </w:rPr>
              <w:t>Qui</w:t>
            </w:r>
            <w:r w:rsidRPr="002E5C60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Qui sont les usagers, les bénéficiaires directs ou les clients dont les besoins seront contemplés par le modèle d’affaires, ainsi que les bénéficiaires indirects de l’impact provoqué ?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21" w:type="dxa"/>
            <w:shd w:val="clear" w:color="auto" w:fill="EAF1DD" w:themeFill="accent3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852" w:type="dxa"/>
            <w:shd w:val="clear" w:color="auto" w:fill="EAF1DD" w:themeFill="accent3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240" w:type="dxa"/>
            <w:shd w:val="clear" w:color="auto" w:fill="EAF1DD" w:themeFill="accent3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vous pouvez éventuellement agrouper les publics cibles par grandes catégories</w:t>
            </w:r>
            <w:r w:rsidRPr="002E5C60">
              <w:rPr>
                <w:sz w:val="16"/>
                <w:szCs w:val="16"/>
              </w:rPr>
              <w:t>)</w:t>
            </w:r>
          </w:p>
        </w:tc>
        <w:tc>
          <w:tcPr>
            <w:tcW w:w="5561" w:type="dxa"/>
            <w:shd w:val="clear" w:color="auto" w:fill="EAF1DD" w:themeFill="accent3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9F0C77">
            <w:pPr>
              <w:numPr>
                <w:ilvl w:val="0"/>
                <w:numId w:val="7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246D3B" w:rsidRDefault="00246D3B" w:rsidP="002E5C60"/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21"/>
        <w:gridCol w:w="2852"/>
        <w:gridCol w:w="5240"/>
        <w:gridCol w:w="5561"/>
      </w:tblGrid>
      <w:tr w:rsidR="00633E1A" w:rsidRPr="002E5C60" w:rsidTr="008026A3">
        <w:trPr>
          <w:cantSplit/>
          <w:tblHeader/>
        </w:trPr>
        <w:tc>
          <w:tcPr>
            <w:tcW w:w="14174" w:type="dxa"/>
            <w:gridSpan w:val="4"/>
            <w:shd w:val="clear" w:color="auto" w:fill="C6D9F1" w:themeFill="text2" w:themeFillTint="33"/>
          </w:tcPr>
          <w:p w:rsidR="00633E1A" w:rsidRDefault="00633E1A" w:rsidP="00176F10">
            <w:pPr>
              <w:spacing w:before="40" w:after="40"/>
              <w:rPr>
                <w:b/>
              </w:rPr>
            </w:pPr>
            <w:r>
              <w:rPr>
                <w:b/>
              </w:rPr>
              <w:t>Par quoi</w:t>
            </w:r>
            <w:r w:rsidRPr="002E5C60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Par quels moyens les prestations du modèle d’affaires pourront être communiquées et distribuées aux usagers et bénéficiaires, avec quel mode de relation ?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21" w:type="dxa"/>
            <w:shd w:val="clear" w:color="auto" w:fill="C6D9F1" w:themeFill="tex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852" w:type="dxa"/>
            <w:shd w:val="clear" w:color="auto" w:fill="C6D9F1" w:themeFill="tex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240" w:type="dxa"/>
            <w:shd w:val="clear" w:color="auto" w:fill="C6D9F1" w:themeFill="tex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vous pouvez réfléchir en termes de canaux, su</w:t>
            </w: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ports, véhicules, contenus, etc.)</w:t>
            </w:r>
          </w:p>
        </w:tc>
        <w:tc>
          <w:tcPr>
            <w:tcW w:w="5561" w:type="dxa"/>
            <w:shd w:val="clear" w:color="auto" w:fill="C6D9F1" w:themeFill="tex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1" w:type="dxa"/>
          </w:tcPr>
          <w:p w:rsidR="00633E1A" w:rsidRPr="00691527" w:rsidRDefault="00633E1A" w:rsidP="00C53EBE">
            <w:pPr>
              <w:numPr>
                <w:ilvl w:val="0"/>
                <w:numId w:val="8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633E1A" w:rsidRDefault="00633E1A">
      <w:pPr>
        <w:spacing w:after="0"/>
        <w:jc w:val="left"/>
      </w:pPr>
    </w:p>
    <w:p w:rsidR="00633E1A" w:rsidRDefault="00633E1A" w:rsidP="00633E1A">
      <w:pPr>
        <w:pStyle w:val="Titre1"/>
      </w:pPr>
      <w:r>
        <w:br w:type="page"/>
      </w:r>
    </w:p>
    <w:p w:rsidR="00281081" w:rsidRDefault="00281081">
      <w:pPr>
        <w:spacing w:after="0"/>
        <w:jc w:val="left"/>
      </w:pPr>
    </w:p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16"/>
        <w:gridCol w:w="2689"/>
        <w:gridCol w:w="5408"/>
        <w:gridCol w:w="5561"/>
      </w:tblGrid>
      <w:tr w:rsidR="00633E1A" w:rsidRPr="002E5C60" w:rsidTr="00766391">
        <w:trPr>
          <w:cantSplit/>
          <w:tblHeader/>
        </w:trPr>
        <w:tc>
          <w:tcPr>
            <w:tcW w:w="14174" w:type="dxa"/>
            <w:gridSpan w:val="4"/>
            <w:shd w:val="clear" w:color="auto" w:fill="DAEEF3" w:themeFill="accent5" w:themeFillTint="33"/>
          </w:tcPr>
          <w:p w:rsidR="00633E1A" w:rsidRDefault="00633E1A" w:rsidP="00C53EBE">
            <w:pPr>
              <w:spacing w:before="40" w:after="40"/>
              <w:rPr>
                <w:b/>
              </w:rPr>
            </w:pPr>
            <w:r>
              <w:rPr>
                <w:b/>
              </w:rPr>
              <w:t>Quoi</w:t>
            </w:r>
            <w:r w:rsidRPr="002E5C60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Quelles sont les prestations, biens, produits, services, activités, ou même  informations, que le modèle d’affaires soit fournir pour répondre aux besoins détectés ?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16" w:type="dxa"/>
            <w:shd w:val="clear" w:color="auto" w:fill="DAEEF3" w:themeFill="accent5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689" w:type="dxa"/>
            <w:shd w:val="clear" w:color="auto" w:fill="DAEEF3" w:themeFill="accent5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408" w:type="dxa"/>
            <w:shd w:val="clear" w:color="auto" w:fill="DAEEF3" w:themeFill="accent5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vous pouvez les classer en grandes catégories)</w:t>
            </w:r>
          </w:p>
        </w:tc>
        <w:tc>
          <w:tcPr>
            <w:tcW w:w="5561" w:type="dxa"/>
            <w:shd w:val="clear" w:color="auto" w:fill="DAEEF3" w:themeFill="accent5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9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C53EBE" w:rsidRDefault="00C53EBE" w:rsidP="00C53EBE"/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16"/>
        <w:gridCol w:w="2689"/>
        <w:gridCol w:w="5408"/>
        <w:gridCol w:w="5561"/>
      </w:tblGrid>
      <w:tr w:rsidR="00633E1A" w:rsidRPr="002E5C60" w:rsidTr="002A2121">
        <w:trPr>
          <w:cantSplit/>
          <w:tblHeader/>
        </w:trPr>
        <w:tc>
          <w:tcPr>
            <w:tcW w:w="14174" w:type="dxa"/>
            <w:gridSpan w:val="4"/>
            <w:shd w:val="clear" w:color="auto" w:fill="F2DBDB" w:themeFill="accent2" w:themeFillTint="33"/>
          </w:tcPr>
          <w:p w:rsidR="00633E1A" w:rsidRDefault="00633E1A" w:rsidP="00C53EBE">
            <w:pPr>
              <w:spacing w:before="40" w:after="40"/>
              <w:rPr>
                <w:b/>
              </w:rPr>
            </w:pPr>
            <w:r>
              <w:rPr>
                <w:b/>
              </w:rPr>
              <w:t>Avec quoi</w:t>
            </w:r>
            <w:r w:rsidRPr="002E5C60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 w:rsidRPr="00C53EBE">
              <w:rPr>
                <w:sz w:val="16"/>
                <w:szCs w:val="16"/>
              </w:rPr>
              <w:t>De quelles ressources le modèle d’affaires</w:t>
            </w:r>
            <w:r>
              <w:rPr>
                <w:sz w:val="16"/>
                <w:szCs w:val="16"/>
              </w:rPr>
              <w:t xml:space="preserve"> doit-il disposer pour produire ses prestations, qu’elles soient humaines, matérielles, économiques et d’où proviennent-elles ?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16" w:type="dxa"/>
            <w:shd w:val="clear" w:color="auto" w:fill="F2DBDB" w:themeFill="accen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689" w:type="dxa"/>
            <w:shd w:val="clear" w:color="auto" w:fill="F2DBDB" w:themeFill="accen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408" w:type="dxa"/>
            <w:shd w:val="clear" w:color="auto" w:fill="F2DBDB" w:themeFill="accen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vous pouvez les classer en grandes catégories)</w:t>
            </w:r>
          </w:p>
        </w:tc>
        <w:tc>
          <w:tcPr>
            <w:tcW w:w="5561" w:type="dxa"/>
            <w:shd w:val="clear" w:color="auto" w:fill="F2DBDB" w:themeFill="accent2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16" w:type="dxa"/>
          </w:tcPr>
          <w:p w:rsidR="00633E1A" w:rsidRPr="00691527" w:rsidRDefault="00633E1A" w:rsidP="00691527">
            <w:pPr>
              <w:numPr>
                <w:ilvl w:val="0"/>
                <w:numId w:val="10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408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C53EBE" w:rsidRDefault="00C53EBE" w:rsidP="00C53EBE"/>
    <w:p w:rsidR="00281081" w:rsidRDefault="00281081">
      <w:pPr>
        <w:spacing w:after="0"/>
        <w:jc w:val="left"/>
      </w:pPr>
      <w:r>
        <w:br w:type="page"/>
      </w:r>
    </w:p>
    <w:p w:rsidR="00281081" w:rsidRDefault="00281081">
      <w:pPr>
        <w:spacing w:after="0"/>
        <w:jc w:val="left"/>
      </w:pPr>
    </w:p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25"/>
        <w:gridCol w:w="2993"/>
        <w:gridCol w:w="5095"/>
        <w:gridCol w:w="5561"/>
      </w:tblGrid>
      <w:tr w:rsidR="00633E1A" w:rsidRPr="002E5C60" w:rsidTr="004263D0">
        <w:trPr>
          <w:cantSplit/>
          <w:tblHeader/>
        </w:trPr>
        <w:tc>
          <w:tcPr>
            <w:tcW w:w="14174" w:type="dxa"/>
            <w:gridSpan w:val="4"/>
            <w:shd w:val="clear" w:color="auto" w:fill="FDE9D9" w:themeFill="accent6" w:themeFillTint="33"/>
          </w:tcPr>
          <w:p w:rsidR="00633E1A" w:rsidRDefault="00633E1A" w:rsidP="00281081">
            <w:pPr>
              <w:spacing w:before="40" w:after="40"/>
              <w:rPr>
                <w:b/>
              </w:rPr>
            </w:pPr>
            <w:r>
              <w:rPr>
                <w:b/>
              </w:rPr>
              <w:t>Vérifiable</w:t>
            </w:r>
            <w:r w:rsidRPr="002E5C60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Comment est-il possible de mesurer et vérifier que</w:t>
            </w:r>
            <w:r w:rsidRPr="00C53EBE">
              <w:rPr>
                <w:sz w:val="16"/>
                <w:szCs w:val="16"/>
              </w:rPr>
              <w:t xml:space="preserve"> le modèle d’affaires</w:t>
            </w:r>
            <w:r>
              <w:rPr>
                <w:sz w:val="16"/>
                <w:szCs w:val="16"/>
              </w:rPr>
              <w:t xml:space="preserve"> répond aux besoins et provoque les impacts escomptés, quels en sont les indicateurs ?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25" w:type="dxa"/>
            <w:shd w:val="clear" w:color="auto" w:fill="FDE9D9" w:themeFill="accent6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993" w:type="dxa"/>
            <w:shd w:val="clear" w:color="auto" w:fill="FDE9D9" w:themeFill="accent6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095" w:type="dxa"/>
            <w:shd w:val="clear" w:color="auto" w:fill="FDE9D9" w:themeFill="accent6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vous pouvez indiquer les sources de mesures, autant que les indicateurs qui seront utilisés dans des tableaux de bord)</w:t>
            </w:r>
          </w:p>
        </w:tc>
        <w:tc>
          <w:tcPr>
            <w:tcW w:w="5561" w:type="dxa"/>
            <w:shd w:val="clear" w:color="auto" w:fill="FDE9D9" w:themeFill="accent6" w:themeFillTint="3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1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281081" w:rsidRDefault="00281081" w:rsidP="00281081"/>
    <w:tbl>
      <w:tblPr>
        <w:tblStyle w:val="Grilledutableau"/>
        <w:tblW w:w="0" w:type="auto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525"/>
        <w:gridCol w:w="2993"/>
        <w:gridCol w:w="5095"/>
        <w:gridCol w:w="5561"/>
      </w:tblGrid>
      <w:tr w:rsidR="00633E1A" w:rsidRPr="002E5C60" w:rsidTr="008104BD">
        <w:trPr>
          <w:cantSplit/>
          <w:tblHeader/>
        </w:trPr>
        <w:tc>
          <w:tcPr>
            <w:tcW w:w="14174" w:type="dxa"/>
            <w:gridSpan w:val="4"/>
            <w:shd w:val="clear" w:color="auto" w:fill="EBFFB3"/>
          </w:tcPr>
          <w:p w:rsidR="00633E1A" w:rsidRDefault="00633E1A" w:rsidP="00281081">
            <w:pPr>
              <w:spacing w:before="40" w:after="40"/>
              <w:rPr>
                <w:b/>
              </w:rPr>
            </w:pPr>
            <w:r>
              <w:rPr>
                <w:b/>
              </w:rPr>
              <w:t>Avec qui</w:t>
            </w:r>
            <w:r w:rsidRPr="002E5C60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Quels sont les acteurs externes qui peuvent favoriser le développement modèle d’affaires, lors de partenariats et alliances ou simplement par recommandations ?</w:t>
            </w:r>
          </w:p>
        </w:tc>
      </w:tr>
      <w:tr w:rsidR="00633E1A" w:rsidRPr="002E5C60" w:rsidTr="00633E1A">
        <w:trPr>
          <w:cantSplit/>
          <w:tblHeader/>
        </w:trPr>
        <w:tc>
          <w:tcPr>
            <w:tcW w:w="525" w:type="dxa"/>
            <w:shd w:val="clear" w:color="auto" w:fill="EBFFB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N</w:t>
            </w:r>
            <w:r w:rsidRPr="002E5C60">
              <w:rPr>
                <w:b/>
                <w:vertAlign w:val="superscript"/>
              </w:rPr>
              <w:t>o</w:t>
            </w:r>
          </w:p>
        </w:tc>
        <w:tc>
          <w:tcPr>
            <w:tcW w:w="2993" w:type="dxa"/>
            <w:shd w:val="clear" w:color="auto" w:fill="EBFFB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 w:rsidRPr="002E5C60">
              <w:rPr>
                <w:b/>
              </w:rPr>
              <w:t>Post-it</w:t>
            </w:r>
          </w:p>
        </w:tc>
        <w:tc>
          <w:tcPr>
            <w:tcW w:w="5095" w:type="dxa"/>
            <w:shd w:val="clear" w:color="auto" w:fill="EBFFB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</w:pPr>
            <w:r w:rsidRPr="002E5C60">
              <w:rPr>
                <w:b/>
              </w:rPr>
              <w:t>Description</w:t>
            </w:r>
            <w:r>
              <w:t xml:space="preserve"> </w:t>
            </w:r>
            <w:r w:rsidRPr="002E5C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vous pouvez aussi imaginer transférer certaines activités à des tiers de confiance)</w:t>
            </w:r>
          </w:p>
        </w:tc>
        <w:tc>
          <w:tcPr>
            <w:tcW w:w="5561" w:type="dxa"/>
            <w:shd w:val="clear" w:color="auto" w:fill="EBFFB3"/>
            <w:vAlign w:val="bottom"/>
          </w:tcPr>
          <w:p w:rsidR="00633E1A" w:rsidRPr="002E5C60" w:rsidRDefault="00633E1A" w:rsidP="00633E1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3E1A" w:rsidRPr="00691527" w:rsidTr="00633E1A">
        <w:trPr>
          <w:cantSplit/>
        </w:trPr>
        <w:tc>
          <w:tcPr>
            <w:tcW w:w="525" w:type="dxa"/>
          </w:tcPr>
          <w:p w:rsidR="00633E1A" w:rsidRPr="00691527" w:rsidRDefault="00633E1A" w:rsidP="00691527">
            <w:pPr>
              <w:numPr>
                <w:ilvl w:val="0"/>
                <w:numId w:val="12"/>
              </w:numPr>
              <w:spacing w:before="40" w:after="40"/>
              <w:ind w:left="426" w:hanging="426"/>
              <w:jc w:val="left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095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5561" w:type="dxa"/>
          </w:tcPr>
          <w:p w:rsidR="00633E1A" w:rsidRPr="00691527" w:rsidRDefault="00633E1A" w:rsidP="0069152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281081" w:rsidRDefault="00281081" w:rsidP="00281081"/>
    <w:sectPr w:rsidR="00281081" w:rsidSect="004B4758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BD" w:rsidRDefault="00E912BD" w:rsidP="00C21C75">
      <w:r>
        <w:separator/>
      </w:r>
    </w:p>
  </w:endnote>
  <w:endnote w:type="continuationSeparator" w:id="0">
    <w:p w:rsidR="00E912BD" w:rsidRDefault="00E912BD" w:rsidP="00C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C8" w:rsidRPr="006B69B2" w:rsidRDefault="006A2EB3" w:rsidP="0026438D">
    <w:pPr>
      <w:pStyle w:val="Pieddepage"/>
      <w:tabs>
        <w:tab w:val="clear" w:pos="4536"/>
        <w:tab w:val="clear" w:pos="9072"/>
        <w:tab w:val="center" w:pos="7088"/>
        <w:tab w:val="right" w:pos="14034"/>
      </w:tabs>
      <w:rPr>
        <w:sz w:val="16"/>
        <w:szCs w:val="16"/>
      </w:rPr>
    </w:pPr>
    <w:r>
      <w:rPr>
        <w:noProof/>
        <w:sz w:val="16"/>
        <w:szCs w:val="16"/>
        <w:lang w:eastAsia="fr-CH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9631C" wp14:editId="526BF4C7">
              <wp:simplePos x="0" y="0"/>
              <wp:positionH relativeFrom="column">
                <wp:posOffset>10633</wp:posOffset>
              </wp:positionH>
              <wp:positionV relativeFrom="paragraph">
                <wp:posOffset>-72095</wp:posOffset>
              </wp:positionV>
              <wp:extent cx="8931348" cy="0"/>
              <wp:effectExtent l="0" t="0" r="2222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1348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85pt;margin-top:-5.7pt;width:70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qqHgIAADsEAAAOAAAAZHJzL2Uyb0RvYy54bWysU8GO2jAQvVfqP1i+s0kgpRARVqsEetm2&#10;SLv9AGM7iVXHtmxDQFX/vWND0NJeqqoXZxzPvHkz82b1eOolOnLrhFYlzh5SjLiimgnVlvjb63ay&#10;wMh5ohiRWvESn7nDj+v371aDKfhUd1oybhGAKFcMpsSd96ZIEkc73hP3oA1X8Nho2xMPV9smzJIB&#10;0HuZTNN0ngzaMmM15c7B3/ryiNcRv2k49V+bxnGPZImBm4+njec+nMl6RYrWEtMJeqVB/oFFT4SC&#10;pDeomniCDlb8AdULarXTjX+guk900wjKYw1QTZb+Vs1LRwyPtUBznLm1yf0/WPrluLNIMJgdRor0&#10;MKKng9cxM5qH9gzGFeBVqZ0NBdKTejHPmn53SOmqI6rl0fn1bCA2CxHJXUi4OANJ9sNnzcCHAH7s&#10;1amxfYCELqBTHMn5NhJ+8ojCz8Vyls1yEBEd3xJSjIHGOv+J6x4Fo8TOWyLazldaKRi8tllMQ47P&#10;zgdapBgDQlalt0LKOH+p0FDiWfbxQwxwWgoWHoObs+2+khYdSVBQOp+nUTQAdudm9UGxCNZxwjZX&#10;2xMhLzb4SxXwoDCgc7UuEvmxTJebxWaRT/LpfDPJ07qePG2rfDLfAqV6VldVnf0M1LK86ARjXAV2&#10;o1yz/O/kcF2ci9Bugr21IblHj/0CsuM3ko6TDcO8yGKv2Xlnx4mDQqPzdZvCCry9g/1259e/AAAA&#10;//8DAFBLAwQUAAYACAAAACEAsgrdh9wAAAAKAQAADwAAAGRycy9kb3ducmV2LnhtbEyP3U6DQBCF&#10;7018h82YeNcu1EYaytL4E65MNEUfYGCnQGRnkV0Kvr3bxEQvz5yTM9/JDovpxZlG11lWEK8jEMS1&#10;1R03Cj7ei9UOhPPIGnvLpOCbHBzy66sMU21nPtK59I0IJexSVNB6P6RSurolg25tB+Lgnexo0Ac5&#10;NlKPOIdy08tNFN1Lgx2HDy0O9NRS/VlORsFXYYrXxwmTu+PzyxtXSTnPS6fU7c3ysAfhafF/Ybjg&#10;B3TIA1NlJ9ZO9EEnIahgFcdbEBd/G+02IKrfk8wz+X9C/gMAAP//AwBQSwECLQAUAAYACAAAACEA&#10;toM4kv4AAADhAQAAEwAAAAAAAAAAAAAAAAAAAAAAW0NvbnRlbnRfVHlwZXNdLnhtbFBLAQItABQA&#10;BgAIAAAAIQA4/SH/1gAAAJQBAAALAAAAAAAAAAAAAAAAAC8BAABfcmVscy8ucmVsc1BLAQItABQA&#10;BgAIAAAAIQDbyhqqHgIAADsEAAAOAAAAAAAAAAAAAAAAAC4CAABkcnMvZTJvRG9jLnhtbFBLAQIt&#10;ABQABgAIAAAAIQCyCt2H3AAAAAoBAAAPAAAAAAAAAAAAAAAAAHgEAABkcnMvZG93bnJldi54bWxQ&#10;SwUGAAAAAAQABADzAAAAgQUAAAAA&#10;" strokecolor="#060" strokeweight=".25pt"/>
          </w:pict>
        </mc:Fallback>
      </mc:AlternateContent>
    </w:r>
    <w:r w:rsidR="00B02C20" w:rsidRPr="006B69B2">
      <w:rPr>
        <w:sz w:val="16"/>
        <w:szCs w:val="16"/>
      </w:rPr>
      <w:fldChar w:fldCharType="begin"/>
    </w:r>
    <w:r w:rsidR="00B02C20" w:rsidRPr="006B69B2">
      <w:rPr>
        <w:sz w:val="16"/>
        <w:szCs w:val="16"/>
      </w:rPr>
      <w:instrText xml:space="preserve"> TITLE   \* MERGEFORMAT </w:instrText>
    </w:r>
    <w:r w:rsidR="00B02C20" w:rsidRPr="006B69B2">
      <w:rPr>
        <w:sz w:val="16"/>
        <w:szCs w:val="16"/>
      </w:rPr>
      <w:fldChar w:fldCharType="end"/>
    </w:r>
    <w:r w:rsidR="006B69B2" w:rsidRPr="006B69B2">
      <w:rPr>
        <w:sz w:val="16"/>
        <w:szCs w:val="16"/>
      </w:rPr>
      <w:fldChar w:fldCharType="begin"/>
    </w:r>
    <w:r w:rsidR="006B69B2" w:rsidRPr="006B69B2">
      <w:rPr>
        <w:sz w:val="16"/>
        <w:szCs w:val="16"/>
      </w:rPr>
      <w:instrText xml:space="preserve"> FILENAME   \* MERGEFORMAT </w:instrText>
    </w:r>
    <w:r w:rsidR="006B69B2" w:rsidRPr="006B69B2">
      <w:rPr>
        <w:sz w:val="16"/>
        <w:szCs w:val="16"/>
      </w:rPr>
      <w:fldChar w:fldCharType="separate"/>
    </w:r>
    <w:r w:rsidR="002E5C60">
      <w:rPr>
        <w:noProof/>
        <w:sz w:val="16"/>
        <w:szCs w:val="16"/>
      </w:rPr>
      <w:t>Document1</w:t>
    </w:r>
    <w:r w:rsidR="006B69B2" w:rsidRPr="006B69B2">
      <w:rPr>
        <w:sz w:val="16"/>
        <w:szCs w:val="16"/>
      </w:rPr>
      <w:fldChar w:fldCharType="end"/>
    </w:r>
    <w:r w:rsidR="0094782A" w:rsidRPr="006B69B2">
      <w:rPr>
        <w:sz w:val="16"/>
        <w:szCs w:val="16"/>
      </w:rPr>
      <w:t xml:space="preserve"> </w:t>
    </w:r>
    <w:r w:rsidR="00B47ABB" w:rsidRPr="006B69B2">
      <w:rPr>
        <w:sz w:val="16"/>
        <w:szCs w:val="16"/>
      </w:rPr>
      <w:tab/>
    </w:r>
    <w:r w:rsidR="00B47ABB" w:rsidRPr="006B69B2">
      <w:rPr>
        <w:sz w:val="16"/>
        <w:szCs w:val="16"/>
      </w:rPr>
      <w:tab/>
    </w:r>
    <w:r w:rsidR="005959C8" w:rsidRPr="006B69B2">
      <w:rPr>
        <w:sz w:val="16"/>
        <w:szCs w:val="16"/>
      </w:rPr>
      <w:fldChar w:fldCharType="begin"/>
    </w:r>
    <w:r w:rsidR="005959C8" w:rsidRPr="006B69B2">
      <w:rPr>
        <w:sz w:val="16"/>
        <w:szCs w:val="16"/>
      </w:rPr>
      <w:instrText xml:space="preserve"> PAGE   \* MERGEFORMAT </w:instrText>
    </w:r>
    <w:r w:rsidR="005959C8" w:rsidRPr="006B69B2">
      <w:rPr>
        <w:sz w:val="16"/>
        <w:szCs w:val="16"/>
      </w:rPr>
      <w:fldChar w:fldCharType="separate"/>
    </w:r>
    <w:r w:rsidR="0026438D">
      <w:rPr>
        <w:noProof/>
        <w:sz w:val="16"/>
        <w:szCs w:val="16"/>
      </w:rPr>
      <w:t>1</w:t>
    </w:r>
    <w:r w:rsidR="005959C8" w:rsidRPr="006B69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BD" w:rsidRDefault="00E912BD" w:rsidP="00C21C75">
      <w:r>
        <w:separator/>
      </w:r>
    </w:p>
  </w:footnote>
  <w:footnote w:type="continuationSeparator" w:id="0">
    <w:p w:rsidR="00E912BD" w:rsidRDefault="00E912BD" w:rsidP="00C2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15" w:rsidRDefault="006A2EB3" w:rsidP="006B69B2">
    <w:pPr>
      <w:pStyle w:val="En-tte"/>
      <w:tabs>
        <w:tab w:val="clear" w:pos="4536"/>
        <w:tab w:val="clear" w:pos="9072"/>
        <w:tab w:val="center" w:pos="6946"/>
        <w:tab w:val="right" w:pos="14034"/>
      </w:tabs>
    </w:pPr>
    <w:r>
      <w:rPr>
        <w:noProof/>
        <w:lang w:eastAsia="fr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-236220</wp:posOffset>
          </wp:positionV>
          <wp:extent cx="952500" cy="504825"/>
          <wp:effectExtent l="0" t="0" r="0" b="0"/>
          <wp:wrapNone/>
          <wp:docPr id="7" name="Image 7" descr="SB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B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6A7">
      <w:tab/>
    </w:r>
    <w:r w:rsidR="003956A7">
      <w:tab/>
    </w:r>
    <w:r w:rsidR="003956A7">
      <w:rPr>
        <w:sz w:val="16"/>
        <w:szCs w:val="16"/>
      </w:rPr>
      <w:t>Fil rouge de maturation de modèle d’affaires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6B"/>
    <w:multiLevelType w:val="hybridMultilevel"/>
    <w:tmpl w:val="F55EC9B4"/>
    <w:lvl w:ilvl="0" w:tplc="79AE741C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7940E1C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A42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642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91FD6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62E596D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0A83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0C60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A712B"/>
    <w:multiLevelType w:val="hybridMultilevel"/>
    <w:tmpl w:val="F244AD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0"/>
    <w:rsid w:val="00013867"/>
    <w:rsid w:val="00083DB6"/>
    <w:rsid w:val="000A6DDB"/>
    <w:rsid w:val="000C1771"/>
    <w:rsid w:val="00123092"/>
    <w:rsid w:val="00163FCA"/>
    <w:rsid w:val="00167515"/>
    <w:rsid w:val="00172889"/>
    <w:rsid w:val="00176F10"/>
    <w:rsid w:val="001B377E"/>
    <w:rsid w:val="001C5069"/>
    <w:rsid w:val="001D7766"/>
    <w:rsid w:val="001F6C44"/>
    <w:rsid w:val="00203ACA"/>
    <w:rsid w:val="00246D3B"/>
    <w:rsid w:val="00252E98"/>
    <w:rsid w:val="0026438D"/>
    <w:rsid w:val="00281081"/>
    <w:rsid w:val="002A2C2A"/>
    <w:rsid w:val="002E5C60"/>
    <w:rsid w:val="003710F8"/>
    <w:rsid w:val="003956A7"/>
    <w:rsid w:val="003B1B0D"/>
    <w:rsid w:val="003C3B74"/>
    <w:rsid w:val="003E7956"/>
    <w:rsid w:val="00413A44"/>
    <w:rsid w:val="0045418D"/>
    <w:rsid w:val="0045581F"/>
    <w:rsid w:val="004B4758"/>
    <w:rsid w:val="004F6DF3"/>
    <w:rsid w:val="005309B6"/>
    <w:rsid w:val="0053734C"/>
    <w:rsid w:val="005558EC"/>
    <w:rsid w:val="005959C8"/>
    <w:rsid w:val="005A2676"/>
    <w:rsid w:val="00623BD1"/>
    <w:rsid w:val="00633E1A"/>
    <w:rsid w:val="00653579"/>
    <w:rsid w:val="00691527"/>
    <w:rsid w:val="006A23DE"/>
    <w:rsid w:val="006A2EB3"/>
    <w:rsid w:val="006B69B2"/>
    <w:rsid w:val="007261A7"/>
    <w:rsid w:val="00732D89"/>
    <w:rsid w:val="007605ED"/>
    <w:rsid w:val="007756D6"/>
    <w:rsid w:val="007B1371"/>
    <w:rsid w:val="007C3DC9"/>
    <w:rsid w:val="00802DBB"/>
    <w:rsid w:val="00842421"/>
    <w:rsid w:val="00847815"/>
    <w:rsid w:val="00926036"/>
    <w:rsid w:val="0094782A"/>
    <w:rsid w:val="009C73D7"/>
    <w:rsid w:val="009F0C77"/>
    <w:rsid w:val="00A07CBB"/>
    <w:rsid w:val="00A16EE7"/>
    <w:rsid w:val="00A5522D"/>
    <w:rsid w:val="00AB06DE"/>
    <w:rsid w:val="00AE1CD9"/>
    <w:rsid w:val="00B02C20"/>
    <w:rsid w:val="00B47ABB"/>
    <w:rsid w:val="00BC79DD"/>
    <w:rsid w:val="00BE3715"/>
    <w:rsid w:val="00C0612D"/>
    <w:rsid w:val="00C21C75"/>
    <w:rsid w:val="00C53EBE"/>
    <w:rsid w:val="00C57FA9"/>
    <w:rsid w:val="00C62834"/>
    <w:rsid w:val="00C84826"/>
    <w:rsid w:val="00CA6C01"/>
    <w:rsid w:val="00CE2814"/>
    <w:rsid w:val="00D01B4F"/>
    <w:rsid w:val="00D177CD"/>
    <w:rsid w:val="00D62429"/>
    <w:rsid w:val="00E06B12"/>
    <w:rsid w:val="00E144EA"/>
    <w:rsid w:val="00E150A6"/>
    <w:rsid w:val="00E23CBE"/>
    <w:rsid w:val="00E9000B"/>
    <w:rsid w:val="00E912BD"/>
    <w:rsid w:val="00EA661D"/>
    <w:rsid w:val="00EC37D7"/>
    <w:rsid w:val="00EF6C50"/>
    <w:rsid w:val="00F12EAF"/>
    <w:rsid w:val="00F24406"/>
    <w:rsid w:val="00F32AF4"/>
    <w:rsid w:val="00F3647F"/>
    <w:rsid w:val="00F47E3A"/>
    <w:rsid w:val="00F668F3"/>
    <w:rsid w:val="00FD309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table" w:styleId="Grilledutableau">
    <w:name w:val="Table Grid"/>
    <w:basedOn w:val="TableauNormal"/>
    <w:uiPriority w:val="59"/>
    <w:rsid w:val="002E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6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6A7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table" w:styleId="Grilledutableau">
    <w:name w:val="Table Grid"/>
    <w:basedOn w:val="TableauNormal"/>
    <w:uiPriority w:val="59"/>
    <w:rsid w:val="002E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6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6A7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SBM%20de%20bas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33B8-798E-4861-8A1E-4674CFB1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SBM de base paysage.dot</Template>
  <TotalTime>13</TotalTime>
  <Pages>4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4</cp:revision>
  <cp:lastPrinted>2010-06-22T13:55:00Z</cp:lastPrinted>
  <dcterms:created xsi:type="dcterms:W3CDTF">2014-03-10T16:07:00Z</dcterms:created>
  <dcterms:modified xsi:type="dcterms:W3CDTF">2014-03-10T17:24:00Z</dcterms:modified>
</cp:coreProperties>
</file>