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AE302C" w:rsidP="00445261">
      <w:pPr>
        <w:pStyle w:val="Titre"/>
        <w:rPr>
          <w:lang w:val="fr-CH"/>
        </w:rPr>
      </w:pPr>
      <w:r>
        <w:rPr>
          <w:lang w:val="fr-CH"/>
        </w:rPr>
        <w:t>Analyse des risques</w:t>
      </w:r>
    </w:p>
    <w:p w:rsidR="00675494" w:rsidRDefault="00FE332A" w:rsidP="00675494">
      <w:pPr>
        <w:pStyle w:val="Titre1"/>
      </w:pPr>
      <w:r w:rsidRPr="00FE332A">
        <w:rPr>
          <w:noProof/>
          <w:lang w:eastAsia="fr-CH" w:bidi="ar-S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Forme automatique 2" o:spid="_x0000_s1026" type="#_x0000_t185" style="position:absolute;left:0;text-align:left;margin-left:611.35pt;margin-top:37.5pt;width:430.7pt;height:64.9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" o:allowincell="f" adj="1739" fillcolor="#943634" strokecolor="#9bbb59" strokeweight="3pt">
            <v:shadow color="#5d7035" offset="1pt,1pt"/>
            <v:textbox inset="3.6pt,,3.6pt">
              <w:txbxContent>
                <w:p w:rsidR="00421D25" w:rsidRDefault="00421D25" w:rsidP="00421D25">
                  <w:pPr>
                    <w:spacing w:after="0"/>
                    <w:jc w:val="left"/>
                    <w:rPr>
                      <w:iCs/>
                      <w:sz w:val="22"/>
                      <w:szCs w:val="22"/>
                    </w:rPr>
                  </w:pPr>
                  <w:r w:rsidRPr="00421D25">
                    <w:rPr>
                      <w:iCs/>
                      <w:sz w:val="22"/>
                      <w:szCs w:val="22"/>
                    </w:rPr>
                    <w:t>Remplissez le tableau ci-dessous avec les risques</w:t>
                  </w:r>
                  <w:r>
                    <w:rPr>
                      <w:iCs/>
                      <w:sz w:val="22"/>
                      <w:szCs w:val="22"/>
                    </w:rPr>
                    <w:t xml:space="preserve"> que vous imaginez, les impacts qu’ils peuvent provoquer et utilisez les options à gauche pour les trois colonnes su</w:t>
                  </w:r>
                  <w:r>
                    <w:rPr>
                      <w:iCs/>
                      <w:sz w:val="22"/>
                      <w:szCs w:val="22"/>
                    </w:rPr>
                    <w:t>i</w:t>
                  </w:r>
                  <w:r>
                    <w:rPr>
                      <w:iCs/>
                      <w:sz w:val="22"/>
                      <w:szCs w:val="22"/>
                    </w:rPr>
                    <w:t>vantes.</w:t>
                  </w:r>
                </w:p>
                <w:p w:rsidR="00421D25" w:rsidRPr="00421D25" w:rsidRDefault="008B0DFB" w:rsidP="00421D25">
                  <w:pPr>
                    <w:spacing w:after="0"/>
                    <w:jc w:val="lef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Imaginez ensuite les réponses possibles, dans les types indiqués.</w:t>
                  </w:r>
                </w:p>
              </w:txbxContent>
            </v:textbox>
            <w10:wrap type="square" anchorx="margin" anchory="margin"/>
          </v:shape>
        </w:pict>
      </w:r>
      <w:r w:rsidR="00675494">
        <w:t>Instructions</w:t>
      </w:r>
    </w:p>
    <w:p w:rsidR="00675494" w:rsidRDefault="00421D25" w:rsidP="00421D25">
      <w:pPr>
        <w:tabs>
          <w:tab w:val="left" w:pos="2694"/>
        </w:tabs>
        <w:spacing w:after="80"/>
      </w:pPr>
      <w:r>
        <w:t>Probabilité :</w:t>
      </w:r>
      <w:r>
        <w:tab/>
      </w:r>
      <w:r w:rsidRPr="00421D25">
        <w:t>Très faible, Basse, Basse-moyenne, Moyenne, Moyenne-haute, Haute, Très haute</w:t>
      </w:r>
    </w:p>
    <w:p w:rsidR="00E85CF1" w:rsidRDefault="00421D25" w:rsidP="00421D25">
      <w:pPr>
        <w:tabs>
          <w:tab w:val="left" w:pos="2694"/>
        </w:tabs>
        <w:spacing w:after="80"/>
      </w:pPr>
      <w:r>
        <w:t>Degré d’impact :</w:t>
      </w:r>
      <w:r>
        <w:tab/>
      </w:r>
      <w:r w:rsidRPr="00421D25">
        <w:t>Minime, Bas, Bas-modéré, Modéré, Modéré-haut, Haut, Très haut</w:t>
      </w:r>
    </w:p>
    <w:p w:rsidR="00E85CF1" w:rsidRDefault="00421D25" w:rsidP="00421D25">
      <w:pPr>
        <w:tabs>
          <w:tab w:val="left" w:pos="2694"/>
        </w:tabs>
        <w:spacing w:after="80"/>
      </w:pPr>
      <w:r>
        <w:t>Probabilité de détection :</w:t>
      </w:r>
      <w:r>
        <w:tab/>
      </w:r>
      <w:r w:rsidRPr="00421D25">
        <w:t>Impossible, Très faible, Faible, Moyenne, Moyenne-haute, Haute, Très haute</w:t>
      </w:r>
    </w:p>
    <w:p w:rsidR="00E85CF1" w:rsidRPr="00675494" w:rsidRDefault="00421D25" w:rsidP="00421D25">
      <w:pPr>
        <w:tabs>
          <w:tab w:val="left" w:pos="2694"/>
        </w:tabs>
        <w:spacing w:after="80"/>
      </w:pPr>
      <w:r>
        <w:t>Type de réponse :</w:t>
      </w:r>
      <w:r>
        <w:tab/>
        <w:t xml:space="preserve">Improviser, Eviter, </w:t>
      </w:r>
      <w:r w:rsidRPr="00421D25">
        <w:t>Réduire la probabilité, Réduire impact, Assumer, Partager, Transférer</w:t>
      </w:r>
    </w:p>
    <w:tbl>
      <w:tblPr>
        <w:tblStyle w:val="Grilledutableau"/>
        <w:tblW w:w="20929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/>
      </w:tblPr>
      <w:tblGrid>
        <w:gridCol w:w="4393"/>
        <w:gridCol w:w="4729"/>
        <w:gridCol w:w="1793"/>
        <w:gridCol w:w="1796"/>
        <w:gridCol w:w="1796"/>
        <w:gridCol w:w="1796"/>
        <w:gridCol w:w="4626"/>
      </w:tblGrid>
      <w:tr w:rsidR="00675494" w:rsidTr="008B0DFB">
        <w:trPr>
          <w:cantSplit/>
          <w:tblHeader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bottom"/>
            <w:hideMark/>
          </w:tcPr>
          <w:p w:rsidR="00675494" w:rsidRDefault="00675494" w:rsidP="003B1713">
            <w:pPr>
              <w:spacing w:beforeLines="20" w:afterLines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Risque - description</w:t>
            </w: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bottom"/>
          </w:tcPr>
          <w:p w:rsidR="00675494" w:rsidRDefault="00675494" w:rsidP="003B1713">
            <w:pPr>
              <w:spacing w:beforeLines="20" w:afterLines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Impact provoqué</w:t>
            </w: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bottom"/>
          </w:tcPr>
          <w:p w:rsidR="00675494" w:rsidRDefault="00675494" w:rsidP="003B1713">
            <w:pPr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Probabilité</w:t>
            </w: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:rsidR="00675494" w:rsidRDefault="00675494" w:rsidP="003B1713">
            <w:pPr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Degré d’impact</w:t>
            </w: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:rsidR="00675494" w:rsidRDefault="00675494" w:rsidP="003B1713">
            <w:pPr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Possibilité de détection</w:t>
            </w: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:rsidR="00675494" w:rsidRDefault="00675494" w:rsidP="003B1713">
            <w:pPr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de r</w:t>
            </w:r>
            <w:r>
              <w:rPr>
                <w:b/>
                <w:sz w:val="24"/>
              </w:rPr>
              <w:t>é</w:t>
            </w:r>
            <w:r>
              <w:rPr>
                <w:b/>
                <w:sz w:val="24"/>
              </w:rPr>
              <w:t>ponse</w:t>
            </w: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bottom"/>
          </w:tcPr>
          <w:p w:rsidR="00675494" w:rsidRDefault="00675494" w:rsidP="003B1713">
            <w:pPr>
              <w:spacing w:beforeLines="20" w:afterLines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Réponse</w:t>
            </w: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  <w:tr w:rsidR="00E85CF1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E85CF1" w:rsidRDefault="00E85CF1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E85CF1" w:rsidRDefault="00E85CF1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85CF1" w:rsidRDefault="00E85CF1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85CF1" w:rsidRDefault="00E85CF1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85CF1" w:rsidRDefault="00E85CF1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85CF1" w:rsidRDefault="00E85CF1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E85CF1" w:rsidRDefault="00E85CF1" w:rsidP="003B1713">
            <w:pPr>
              <w:spacing w:beforeLines="20" w:afterLines="20"/>
            </w:pPr>
          </w:p>
        </w:tc>
      </w:tr>
      <w:tr w:rsidR="00E85CF1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E85CF1" w:rsidRDefault="00E85CF1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E85CF1" w:rsidRDefault="00E85CF1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85CF1" w:rsidRDefault="00E85CF1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85CF1" w:rsidRDefault="00E85CF1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85CF1" w:rsidRDefault="00E85CF1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85CF1" w:rsidRDefault="00E85CF1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E85CF1" w:rsidRDefault="00E85CF1" w:rsidP="003B1713">
            <w:pPr>
              <w:spacing w:beforeLines="20" w:afterLines="20"/>
            </w:pPr>
          </w:p>
        </w:tc>
      </w:tr>
      <w:tr w:rsidR="00675494" w:rsidTr="008B0DFB">
        <w:trPr>
          <w:cantSplit/>
          <w:trHeight w:val="907"/>
          <w:jc w:val="center"/>
        </w:trPr>
        <w:tc>
          <w:tcPr>
            <w:tcW w:w="43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472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  <w:tc>
          <w:tcPr>
            <w:tcW w:w="17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179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675494" w:rsidRDefault="00675494" w:rsidP="003B1713">
            <w:pPr>
              <w:spacing w:beforeLines="20" w:afterLines="20"/>
              <w:jc w:val="center"/>
            </w:pPr>
          </w:p>
        </w:tc>
        <w:tc>
          <w:tcPr>
            <w:tcW w:w="462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75494" w:rsidRDefault="00675494" w:rsidP="003B1713">
            <w:pPr>
              <w:spacing w:beforeLines="20" w:afterLines="20"/>
            </w:pPr>
          </w:p>
        </w:tc>
      </w:tr>
    </w:tbl>
    <w:p w:rsidR="00445261" w:rsidRPr="0043433A" w:rsidRDefault="00445261" w:rsidP="00E85CF1"/>
    <w:sectPr w:rsidR="00445261" w:rsidRPr="0043433A" w:rsidSect="00954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13" w:rsidRDefault="001E6513" w:rsidP="00D3777F">
      <w:r>
        <w:separator/>
      </w:r>
    </w:p>
  </w:endnote>
  <w:endnote w:type="continuationSeparator" w:id="0">
    <w:p w:rsidR="001E6513" w:rsidRDefault="001E6513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13" w:rsidRDefault="003B17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E302C" w:rsidRDefault="00FE332A" w:rsidP="00AE302C">
    <w:pPr>
      <w:pStyle w:val="Pieddepage"/>
      <w:tabs>
        <w:tab w:val="clear" w:pos="4536"/>
        <w:tab w:val="clear" w:pos="9072"/>
        <w:tab w:val="center" w:pos="10490"/>
        <w:tab w:val="right" w:pos="20979"/>
      </w:tabs>
      <w:rPr>
        <w:sz w:val="18"/>
      </w:rPr>
    </w:pPr>
    <w:r w:rsidRPr="00FE332A">
      <w:rPr>
        <w:noProof/>
        <w:sz w:val="18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8pt;margin-top:-.85pt;width:1047.5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" strokecolor="#060" strokeweight=".25pt"/>
      </w:pict>
    </w:r>
    <w:r w:rsidR="00AE302C" w:rsidRPr="00AE302C">
      <w:rPr>
        <w:sz w:val="18"/>
      </w:rPr>
      <w:t xml:space="preserve"> Analyse des risques</w:t>
    </w:r>
    <w:r w:rsidR="00B32AE3">
      <w:rPr>
        <w:sz w:val="18"/>
      </w:rPr>
      <w:t xml:space="preserve"> A3</w:t>
    </w:r>
    <w:r w:rsidR="00AE302C" w:rsidRPr="00AE302C">
      <w:rPr>
        <w:sz w:val="18"/>
      </w:rPr>
      <w:t>.</w:t>
    </w:r>
    <w:proofErr w:type="spellStart"/>
    <w:r w:rsidR="00AE302C" w:rsidRPr="00AE302C">
      <w:rPr>
        <w:sz w:val="18"/>
      </w:rPr>
      <w:t>docx</w:t>
    </w:r>
    <w:proofErr w:type="spellEnd"/>
    <w:r w:rsidRPr="00AE302C">
      <w:rPr>
        <w:sz w:val="18"/>
      </w:rPr>
      <w:fldChar w:fldCharType="begin"/>
    </w:r>
    <w:r w:rsidR="00D3777F" w:rsidRPr="00AE302C">
      <w:rPr>
        <w:sz w:val="18"/>
      </w:rPr>
      <w:instrText xml:space="preserve"> </w:instrText>
    </w:r>
    <w:r w:rsidR="008C35F5" w:rsidRPr="00AE302C">
      <w:rPr>
        <w:sz w:val="18"/>
      </w:rPr>
      <w:instrText>TITLE</w:instrText>
    </w:r>
    <w:r w:rsidR="00D3777F" w:rsidRPr="00AE302C">
      <w:rPr>
        <w:sz w:val="18"/>
      </w:rPr>
      <w:instrText xml:space="preserve">   \* MERGEFORMAT </w:instrText>
    </w:r>
    <w:r w:rsidRPr="00AE302C">
      <w:rPr>
        <w:sz w:val="18"/>
      </w:rPr>
      <w:fldChar w:fldCharType="end"/>
    </w:r>
    <w:r w:rsidR="00D3777F" w:rsidRPr="00AE302C">
      <w:rPr>
        <w:sz w:val="18"/>
      </w:rPr>
      <w:tab/>
    </w:r>
    <w:r w:rsidR="00D3777F" w:rsidRPr="00AE302C">
      <w:rPr>
        <w:sz w:val="18"/>
      </w:rPr>
      <w:tab/>
    </w:r>
    <w:r w:rsidRPr="00AE302C">
      <w:rPr>
        <w:sz w:val="18"/>
      </w:rPr>
      <w:fldChar w:fldCharType="begin"/>
    </w:r>
    <w:r w:rsidR="00D3777F" w:rsidRPr="00AE302C">
      <w:rPr>
        <w:sz w:val="18"/>
      </w:rPr>
      <w:instrText xml:space="preserve"> </w:instrText>
    </w:r>
    <w:r w:rsidR="008C35F5" w:rsidRPr="00AE302C">
      <w:rPr>
        <w:sz w:val="18"/>
      </w:rPr>
      <w:instrText>PAGE</w:instrText>
    </w:r>
    <w:r w:rsidR="00D3777F" w:rsidRPr="00AE302C">
      <w:rPr>
        <w:sz w:val="18"/>
      </w:rPr>
      <w:instrText xml:space="preserve">   \* MERGEFORMAT </w:instrText>
    </w:r>
    <w:r w:rsidRPr="00AE302C">
      <w:rPr>
        <w:sz w:val="18"/>
      </w:rPr>
      <w:fldChar w:fldCharType="separate"/>
    </w:r>
    <w:r w:rsidR="003B1713">
      <w:rPr>
        <w:noProof/>
        <w:sz w:val="18"/>
      </w:rPr>
      <w:t>1</w:t>
    </w:r>
    <w:r w:rsidRPr="00AE302C">
      <w:rPr>
        <w:sz w:val="18"/>
      </w:rPr>
      <w:fldChar w:fldCharType="end"/>
    </w:r>
  </w:p>
  <w:p w:rsidR="00D3777F" w:rsidRDefault="00D3777F" w:rsidP="00AE302C">
    <w:pPr>
      <w:pStyle w:val="Pieddepage"/>
      <w:tabs>
        <w:tab w:val="clear" w:pos="4536"/>
        <w:tab w:val="clear" w:pos="9072"/>
        <w:tab w:val="center" w:pos="10490"/>
        <w:tab w:val="right" w:pos="2069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13" w:rsidRDefault="003B17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13" w:rsidRDefault="001E6513" w:rsidP="00D3777F">
      <w:r>
        <w:separator/>
      </w:r>
    </w:p>
  </w:footnote>
  <w:footnote w:type="continuationSeparator" w:id="0">
    <w:p w:rsidR="001E6513" w:rsidRDefault="001E6513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13" w:rsidRDefault="003B171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Default="009C3477" w:rsidP="00AE302C">
    <w:pPr>
      <w:pStyle w:val="En-tte"/>
      <w:tabs>
        <w:tab w:val="clear" w:pos="4536"/>
        <w:tab w:val="clear" w:pos="9072"/>
        <w:tab w:val="center" w:pos="10490"/>
        <w:tab w:val="right" w:pos="20838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-193040</wp:posOffset>
          </wp:positionV>
          <wp:extent cx="762635" cy="402590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261">
      <w:tab/>
    </w:r>
    <w:r w:rsidR="00445261">
      <w:tab/>
    </w:r>
    <w:r w:rsidR="00445261">
      <w:rPr>
        <w:sz w:val="16"/>
        <w:szCs w:val="16"/>
      </w:rPr>
      <w:t xml:space="preserve">Fil rouge de maturation de </w:t>
    </w:r>
    <w:r w:rsidR="0044547F">
      <w:rPr>
        <w:sz w:val="16"/>
        <w:szCs w:val="16"/>
      </w:rPr>
      <w:t>modèle d’affaires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13" w:rsidRDefault="003B17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9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302C"/>
    <w:rsid w:val="00005831"/>
    <w:rsid w:val="00146576"/>
    <w:rsid w:val="001E6513"/>
    <w:rsid w:val="002F1EAF"/>
    <w:rsid w:val="00336422"/>
    <w:rsid w:val="003B1713"/>
    <w:rsid w:val="003F47DF"/>
    <w:rsid w:val="00421D25"/>
    <w:rsid w:val="0043433A"/>
    <w:rsid w:val="00445261"/>
    <w:rsid w:val="0044547F"/>
    <w:rsid w:val="004A4C3B"/>
    <w:rsid w:val="00671F5A"/>
    <w:rsid w:val="00675494"/>
    <w:rsid w:val="008B0DFB"/>
    <w:rsid w:val="008C35F5"/>
    <w:rsid w:val="0093265B"/>
    <w:rsid w:val="00954EF9"/>
    <w:rsid w:val="009C3477"/>
    <w:rsid w:val="00AC1FB7"/>
    <w:rsid w:val="00AE302C"/>
    <w:rsid w:val="00B32AE3"/>
    <w:rsid w:val="00B81301"/>
    <w:rsid w:val="00BA1129"/>
    <w:rsid w:val="00C0259D"/>
    <w:rsid w:val="00C76582"/>
    <w:rsid w:val="00D3777F"/>
    <w:rsid w:val="00E554D5"/>
    <w:rsid w:val="00E85CF1"/>
    <w:rsid w:val="00FE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table" w:styleId="Grilledutableau">
    <w:name w:val="Table Grid"/>
    <w:basedOn w:val="TableauNormal"/>
    <w:uiPriority w:val="59"/>
    <w:rsid w:val="00A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21D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1D25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table" w:styleId="Grilledutableau">
    <w:name w:val="Table Grid"/>
    <w:basedOn w:val="TableauNormal"/>
    <w:uiPriority w:val="59"/>
    <w:rsid w:val="00A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21D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1D25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AD0A-5B72-4C50-87BF-571B3968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Modèle d'outil du fil rouge A4 paysage.dotx</Template>
  <TotalTime>37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624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11</cp:revision>
  <cp:lastPrinted>2012-12-03T11:27:00Z</cp:lastPrinted>
  <dcterms:created xsi:type="dcterms:W3CDTF">2012-12-03T10:46:00Z</dcterms:created>
  <dcterms:modified xsi:type="dcterms:W3CDTF">2015-10-10T07:15:00Z</dcterms:modified>
</cp:coreProperties>
</file>